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3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6"/>
      </w:tblGrid>
      <w:tr w:rsidR="00936058" w14:paraId="5750308E" w14:textId="77777777" w:rsidTr="00C243A5">
        <w:tc>
          <w:tcPr>
            <w:tcW w:w="6226" w:type="dxa"/>
          </w:tcPr>
          <w:p w14:paraId="16CF981C" w14:textId="67E584B4" w:rsidR="00936058" w:rsidRDefault="001866ED" w:rsidP="00936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3062A6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48008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36058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УТВЕРЖДЕНО </w:t>
            </w:r>
          </w:p>
          <w:p w14:paraId="4FB5AF5B" w14:textId="4CEA14B5" w:rsidR="00936058" w:rsidRDefault="00B02281" w:rsidP="00936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Исполкомом </w:t>
            </w:r>
            <w:r w:rsidR="00936058">
              <w:rPr>
                <w:rFonts w:ascii="Times New Roman" w:hAnsi="Times New Roman" w:cs="Times New Roman"/>
                <w:sz w:val="28"/>
                <w:szCs w:val="28"/>
              </w:rPr>
              <w:t>Гильдии российских адвокатов</w:t>
            </w:r>
          </w:p>
          <w:p w14:paraId="600264C7" w14:textId="625BD0BC" w:rsidR="00936058" w:rsidRDefault="00936058" w:rsidP="00B022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</w:t>
            </w:r>
            <w:r w:rsidR="001866E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1866ED">
              <w:rPr>
                <w:rFonts w:ascii="Times New Roman" w:hAnsi="Times New Roman" w:cs="Times New Roman"/>
                <w:sz w:val="28"/>
                <w:szCs w:val="28"/>
              </w:rPr>
              <w:t xml:space="preserve">сентября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  <w:r w:rsidR="00B0228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062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2281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B02281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062A6" w14:paraId="3F0CE1F1" w14:textId="77777777" w:rsidTr="00C243A5">
        <w:tc>
          <w:tcPr>
            <w:tcW w:w="6226" w:type="dxa"/>
          </w:tcPr>
          <w:p w14:paraId="07F78DF0" w14:textId="77777777" w:rsidR="003062A6" w:rsidRDefault="003062A6" w:rsidP="00936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62A6" w14:paraId="748D4967" w14:textId="77777777" w:rsidTr="00C243A5">
        <w:tc>
          <w:tcPr>
            <w:tcW w:w="6226" w:type="dxa"/>
          </w:tcPr>
          <w:p w14:paraId="208A4BDE" w14:textId="77777777" w:rsidR="003062A6" w:rsidRDefault="003062A6" w:rsidP="00936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EE12AD8" w14:textId="77777777" w:rsidR="004E72F0" w:rsidRPr="00936058" w:rsidRDefault="00936058" w:rsidP="00936058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058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4BACEC3F" w14:textId="77777777" w:rsidR="00936058" w:rsidRDefault="00BF5EAE" w:rsidP="00936058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C4192D">
        <w:rPr>
          <w:rFonts w:ascii="Times New Roman" w:hAnsi="Times New Roman" w:cs="Times New Roman"/>
          <w:b/>
          <w:sz w:val="28"/>
          <w:szCs w:val="28"/>
        </w:rPr>
        <w:t>медали</w:t>
      </w:r>
      <w:r>
        <w:rPr>
          <w:rFonts w:ascii="Times New Roman" w:hAnsi="Times New Roman" w:cs="Times New Roman"/>
          <w:b/>
          <w:sz w:val="28"/>
          <w:szCs w:val="28"/>
        </w:rPr>
        <w:t xml:space="preserve"> Гильдии российских адвокатов </w:t>
      </w:r>
      <w:r w:rsidR="004873F4">
        <w:rPr>
          <w:rFonts w:ascii="Times New Roman" w:hAnsi="Times New Roman" w:cs="Times New Roman"/>
          <w:b/>
          <w:sz w:val="28"/>
          <w:szCs w:val="28"/>
        </w:rPr>
        <w:t>«</w:t>
      </w:r>
      <w:r w:rsidR="00C4192D">
        <w:rPr>
          <w:rFonts w:ascii="Times New Roman" w:hAnsi="Times New Roman" w:cs="Times New Roman"/>
          <w:b/>
          <w:sz w:val="28"/>
          <w:szCs w:val="28"/>
        </w:rPr>
        <w:t>Адвокатская слава</w:t>
      </w:r>
      <w:r w:rsidR="00936058" w:rsidRPr="00936058">
        <w:rPr>
          <w:rFonts w:ascii="Times New Roman" w:hAnsi="Times New Roman" w:cs="Times New Roman"/>
          <w:b/>
          <w:sz w:val="28"/>
          <w:szCs w:val="28"/>
        </w:rPr>
        <w:t>»</w:t>
      </w:r>
    </w:p>
    <w:p w14:paraId="0A37501D" w14:textId="77777777" w:rsidR="00936058" w:rsidRDefault="00936058" w:rsidP="00936058">
      <w:pPr>
        <w:tabs>
          <w:tab w:val="left" w:pos="409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B6436B" w14:textId="0A4062A3" w:rsidR="00F73E0D" w:rsidRPr="00655AA9" w:rsidRDefault="322BBFAF" w:rsidP="00204036">
      <w:pPr>
        <w:pStyle w:val="a4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A9">
        <w:rPr>
          <w:rFonts w:ascii="Times New Roman" w:hAnsi="Times New Roman" w:cs="Times New Roman"/>
          <w:sz w:val="28"/>
          <w:szCs w:val="28"/>
        </w:rPr>
        <w:t xml:space="preserve">Медаль Гильдии российских адвокатов «Адвокатская слава» (далее – медаль) является высшей наградой Гильдии российских адвокатов (далее – ГРА) и является формой морального поощрения и стимулирования </w:t>
      </w:r>
      <w:r w:rsidRPr="00655AA9">
        <w:rPr>
          <w:rFonts w:ascii="Times New Roman" w:eastAsia="Arial" w:hAnsi="Times New Roman" w:cs="Times New Roman"/>
          <w:sz w:val="28"/>
          <w:szCs w:val="28"/>
        </w:rPr>
        <w:t>адвокатской</w:t>
      </w:r>
      <w:r w:rsidRPr="00655AA9">
        <w:rPr>
          <w:rFonts w:ascii="Times New Roman" w:hAnsi="Times New Roman" w:cs="Times New Roman"/>
          <w:sz w:val="28"/>
          <w:szCs w:val="28"/>
        </w:rPr>
        <w:t xml:space="preserve"> деятельности. Медалью награждаются адвокаты, </w:t>
      </w:r>
      <w:r w:rsidRPr="00655AA9">
        <w:rPr>
          <w:rFonts w:ascii="Times New Roman" w:hAnsi="Times New Roman" w:cs="Times New Roman"/>
          <w:iCs/>
          <w:sz w:val="28"/>
          <w:szCs w:val="28"/>
        </w:rPr>
        <w:t>имеющие профессиональный стаж</w:t>
      </w:r>
      <w:r w:rsidR="00655AA9" w:rsidRPr="00655AA9">
        <w:rPr>
          <w:rFonts w:ascii="Times New Roman" w:eastAsia="Times New Roman" w:hAnsi="Times New Roman" w:cs="Times New Roman"/>
          <w:iCs/>
          <w:sz w:val="28"/>
          <w:szCs w:val="28"/>
        </w:rPr>
        <w:t xml:space="preserve"> не менее 20</w:t>
      </w:r>
      <w:r w:rsidR="006E0AE3">
        <w:rPr>
          <w:rFonts w:ascii="Times New Roman" w:eastAsia="Times New Roman" w:hAnsi="Times New Roman" w:cs="Times New Roman"/>
          <w:iCs/>
          <w:sz w:val="28"/>
          <w:szCs w:val="28"/>
        </w:rPr>
        <w:t xml:space="preserve"> лет,</w:t>
      </w:r>
      <w:r w:rsidRPr="00655AA9">
        <w:rPr>
          <w:rFonts w:ascii="Times New Roman" w:eastAsia="Times New Roman" w:hAnsi="Times New Roman" w:cs="Times New Roman"/>
          <w:iCs/>
          <w:sz w:val="28"/>
          <w:szCs w:val="28"/>
        </w:rPr>
        <w:t xml:space="preserve"> отмеченные </w:t>
      </w:r>
      <w:r w:rsidR="002C4E02">
        <w:rPr>
          <w:rFonts w:ascii="Times New Roman" w:eastAsia="Times New Roman" w:hAnsi="Times New Roman" w:cs="Times New Roman"/>
          <w:iCs/>
          <w:sz w:val="28"/>
          <w:szCs w:val="28"/>
        </w:rPr>
        <w:t>государственными</w:t>
      </w:r>
      <w:r w:rsidR="006E0AE3">
        <w:rPr>
          <w:rFonts w:ascii="Times New Roman" w:eastAsia="Times New Roman" w:hAnsi="Times New Roman" w:cs="Times New Roman"/>
          <w:iCs/>
          <w:sz w:val="28"/>
          <w:szCs w:val="28"/>
        </w:rPr>
        <w:t xml:space="preserve"> наградами</w:t>
      </w:r>
      <w:r w:rsidR="002C4E02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r w:rsidRPr="00655AA9">
        <w:rPr>
          <w:rFonts w:ascii="Times New Roman" w:eastAsia="Times New Roman" w:hAnsi="Times New Roman" w:cs="Times New Roman"/>
          <w:iCs/>
          <w:sz w:val="28"/>
          <w:szCs w:val="28"/>
        </w:rPr>
        <w:t>наградами</w:t>
      </w:r>
      <w:r w:rsidR="006E0AE3">
        <w:rPr>
          <w:rFonts w:ascii="Times New Roman" w:eastAsia="Times New Roman" w:hAnsi="Times New Roman" w:cs="Times New Roman"/>
          <w:iCs/>
          <w:sz w:val="28"/>
          <w:szCs w:val="28"/>
        </w:rPr>
        <w:t xml:space="preserve"> Министерства юстиции РФ, и (или) удостоенные медалью имени </w:t>
      </w:r>
      <w:proofErr w:type="spellStart"/>
      <w:r w:rsidR="006E0AE3">
        <w:rPr>
          <w:rFonts w:ascii="Times New Roman" w:eastAsia="Times New Roman" w:hAnsi="Times New Roman" w:cs="Times New Roman"/>
          <w:iCs/>
          <w:sz w:val="28"/>
          <w:szCs w:val="28"/>
        </w:rPr>
        <w:t>Ф.Н</w:t>
      </w:r>
      <w:proofErr w:type="spellEnd"/>
      <w:r w:rsidR="006E0AE3">
        <w:rPr>
          <w:rFonts w:ascii="Times New Roman" w:eastAsia="Times New Roman" w:hAnsi="Times New Roman" w:cs="Times New Roman"/>
          <w:iCs/>
          <w:sz w:val="28"/>
          <w:szCs w:val="28"/>
        </w:rPr>
        <w:t>. Плевако</w:t>
      </w:r>
      <w:r w:rsidR="004B1624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r w:rsidR="006E0AE3">
        <w:rPr>
          <w:rFonts w:ascii="Times New Roman" w:eastAsia="Times New Roman" w:hAnsi="Times New Roman" w:cs="Times New Roman"/>
          <w:iCs/>
          <w:sz w:val="28"/>
          <w:szCs w:val="28"/>
        </w:rPr>
        <w:t xml:space="preserve">на основании постановления </w:t>
      </w:r>
      <w:r w:rsidR="004B1624">
        <w:rPr>
          <w:rFonts w:ascii="Times New Roman" w:eastAsia="Times New Roman" w:hAnsi="Times New Roman" w:cs="Times New Roman"/>
          <w:iCs/>
          <w:sz w:val="28"/>
          <w:szCs w:val="28"/>
        </w:rPr>
        <w:t>Президиума ГРА</w:t>
      </w:r>
      <w:r w:rsidRPr="00655AA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818852A" w14:textId="146923BA" w:rsidR="005B2EB4" w:rsidRPr="00655AA9" w:rsidRDefault="322BBFAF" w:rsidP="0020403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A9">
        <w:rPr>
          <w:rFonts w:ascii="Times New Roman" w:hAnsi="Times New Roman" w:cs="Times New Roman"/>
          <w:sz w:val="28"/>
          <w:szCs w:val="28"/>
        </w:rPr>
        <w:t xml:space="preserve">В исключительных случаях по решению </w:t>
      </w:r>
      <w:r w:rsidR="00655AA9">
        <w:rPr>
          <w:rFonts w:ascii="Times New Roman" w:hAnsi="Times New Roman" w:cs="Times New Roman"/>
          <w:sz w:val="28"/>
          <w:szCs w:val="28"/>
        </w:rPr>
        <w:t>Президиума</w:t>
      </w:r>
      <w:r w:rsidRPr="00655AA9">
        <w:rPr>
          <w:rFonts w:ascii="Times New Roman" w:hAnsi="Times New Roman" w:cs="Times New Roman"/>
          <w:sz w:val="28"/>
          <w:szCs w:val="28"/>
        </w:rPr>
        <w:t xml:space="preserve"> ГРА медалью могут награждаться адвокаты </w:t>
      </w:r>
      <w:r w:rsidRPr="00655AA9">
        <w:rPr>
          <w:rFonts w:ascii="Times New Roman" w:hAnsi="Times New Roman" w:cs="Times New Roman"/>
          <w:iCs/>
          <w:sz w:val="28"/>
          <w:szCs w:val="28"/>
        </w:rPr>
        <w:t>с профессиональным стажем менее 2</w:t>
      </w:r>
      <w:r w:rsidR="00655AA9" w:rsidRPr="00655AA9">
        <w:rPr>
          <w:rFonts w:ascii="Times New Roman" w:hAnsi="Times New Roman" w:cs="Times New Roman"/>
          <w:iCs/>
          <w:sz w:val="28"/>
          <w:szCs w:val="28"/>
        </w:rPr>
        <w:t>0</w:t>
      </w:r>
      <w:r w:rsidRPr="00655AA9">
        <w:rPr>
          <w:rFonts w:ascii="Times New Roman" w:hAnsi="Times New Roman" w:cs="Times New Roman"/>
          <w:iCs/>
          <w:sz w:val="28"/>
          <w:szCs w:val="28"/>
        </w:rPr>
        <w:t xml:space="preserve"> лет, но имеющие особые заслуги в области защиты прав граждан и развития института адвокатуры</w:t>
      </w:r>
      <w:r w:rsidRPr="00655AA9">
        <w:rPr>
          <w:rFonts w:ascii="Times New Roman" w:hAnsi="Times New Roman" w:cs="Times New Roman"/>
          <w:sz w:val="28"/>
          <w:szCs w:val="28"/>
        </w:rPr>
        <w:t>. Повторное награждение медалью не производится.</w:t>
      </w:r>
    </w:p>
    <w:p w14:paraId="17D524C0" w14:textId="77777777" w:rsidR="0071044F" w:rsidRPr="00655AA9" w:rsidRDefault="0071044F" w:rsidP="00204036">
      <w:pPr>
        <w:pStyle w:val="a4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A9">
        <w:rPr>
          <w:rFonts w:ascii="Times New Roman" w:hAnsi="Times New Roman" w:cs="Times New Roman"/>
          <w:sz w:val="28"/>
          <w:szCs w:val="28"/>
        </w:rPr>
        <w:t xml:space="preserve">Награждение </w:t>
      </w:r>
      <w:r w:rsidR="001866ED" w:rsidRPr="00655AA9">
        <w:rPr>
          <w:rFonts w:ascii="Times New Roman" w:hAnsi="Times New Roman" w:cs="Times New Roman"/>
          <w:sz w:val="28"/>
          <w:szCs w:val="28"/>
        </w:rPr>
        <w:t>медалью</w:t>
      </w:r>
      <w:r w:rsidR="004873F4" w:rsidRPr="00655AA9">
        <w:rPr>
          <w:rFonts w:ascii="Times New Roman" w:hAnsi="Times New Roman" w:cs="Times New Roman"/>
          <w:sz w:val="28"/>
          <w:szCs w:val="28"/>
        </w:rPr>
        <w:t xml:space="preserve"> </w:t>
      </w:r>
      <w:r w:rsidRPr="00655AA9">
        <w:rPr>
          <w:rFonts w:ascii="Times New Roman" w:hAnsi="Times New Roman" w:cs="Times New Roman"/>
          <w:sz w:val="28"/>
          <w:szCs w:val="28"/>
        </w:rPr>
        <w:t>производится:</w:t>
      </w:r>
    </w:p>
    <w:p w14:paraId="65D31BA3" w14:textId="7BD98913" w:rsidR="0071044F" w:rsidRPr="00655AA9" w:rsidRDefault="322BBFAF" w:rsidP="0020403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55AA9">
        <w:rPr>
          <w:rFonts w:ascii="Times New Roman" w:hAnsi="Times New Roman" w:cs="Times New Roman"/>
          <w:sz w:val="28"/>
          <w:szCs w:val="28"/>
        </w:rPr>
        <w:t xml:space="preserve">за многолетний добросовестный труд </w:t>
      </w:r>
      <w:r w:rsidRPr="00655AA9">
        <w:rPr>
          <w:rFonts w:ascii="Times New Roman" w:hAnsi="Times New Roman" w:cs="Times New Roman"/>
          <w:iCs/>
          <w:sz w:val="28"/>
          <w:szCs w:val="28"/>
        </w:rPr>
        <w:t xml:space="preserve">и достижение </w:t>
      </w:r>
      <w:r w:rsidR="00FC4667">
        <w:rPr>
          <w:rFonts w:ascii="Times New Roman" w:hAnsi="Times New Roman" w:cs="Times New Roman"/>
          <w:iCs/>
          <w:sz w:val="28"/>
          <w:szCs w:val="28"/>
        </w:rPr>
        <w:t>положительных</w:t>
      </w:r>
      <w:r w:rsidRPr="00655AA9">
        <w:rPr>
          <w:rFonts w:ascii="Times New Roman" w:hAnsi="Times New Roman" w:cs="Times New Roman"/>
          <w:iCs/>
          <w:sz w:val="28"/>
          <w:szCs w:val="28"/>
        </w:rPr>
        <w:t xml:space="preserve"> результатов в защите прав и законных интересов физических и юридических лиц;</w:t>
      </w:r>
    </w:p>
    <w:p w14:paraId="5D032500" w14:textId="2C4144DB" w:rsidR="00EF6E6C" w:rsidRPr="00655AA9" w:rsidRDefault="322BBFAF" w:rsidP="0020403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55AA9">
        <w:rPr>
          <w:rFonts w:ascii="Times New Roman" w:hAnsi="Times New Roman" w:cs="Times New Roman"/>
          <w:iCs/>
          <w:sz w:val="28"/>
          <w:szCs w:val="28"/>
        </w:rPr>
        <w:t xml:space="preserve">за </w:t>
      </w:r>
      <w:r w:rsidR="00FC4667">
        <w:rPr>
          <w:rFonts w:ascii="Times New Roman" w:hAnsi="Times New Roman" w:cs="Times New Roman"/>
          <w:iCs/>
          <w:sz w:val="28"/>
          <w:szCs w:val="28"/>
        </w:rPr>
        <w:t>активное участие в</w:t>
      </w:r>
      <w:r w:rsidRPr="00655AA9">
        <w:rPr>
          <w:rFonts w:ascii="Times New Roman" w:hAnsi="Times New Roman" w:cs="Times New Roman"/>
          <w:iCs/>
          <w:sz w:val="28"/>
          <w:szCs w:val="28"/>
        </w:rPr>
        <w:t xml:space="preserve"> развитие институтов адвокатского сообщества и повышения авторитета адвокатуры;</w:t>
      </w:r>
    </w:p>
    <w:p w14:paraId="35349B91" w14:textId="5E1B7E9F" w:rsidR="00EF6E6C" w:rsidRPr="00655AA9" w:rsidRDefault="322BBFAF" w:rsidP="0020403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A9">
        <w:rPr>
          <w:rFonts w:ascii="Times New Roman" w:hAnsi="Times New Roman" w:cs="Times New Roman"/>
          <w:sz w:val="28"/>
          <w:szCs w:val="28"/>
        </w:rPr>
        <w:t>за значительный вклад в развитие науки об адвокатуре и подготовку</w:t>
      </w:r>
      <w:r w:rsidR="006E0AE3">
        <w:rPr>
          <w:rFonts w:ascii="Times New Roman" w:hAnsi="Times New Roman" w:cs="Times New Roman"/>
          <w:sz w:val="28"/>
          <w:szCs w:val="28"/>
        </w:rPr>
        <w:t xml:space="preserve"> </w:t>
      </w:r>
      <w:r w:rsidRPr="00655AA9">
        <w:rPr>
          <w:rFonts w:ascii="Times New Roman" w:hAnsi="Times New Roman" w:cs="Times New Roman"/>
          <w:sz w:val="28"/>
          <w:szCs w:val="28"/>
        </w:rPr>
        <w:t>квалифицированных адвокатских кадров.</w:t>
      </w:r>
    </w:p>
    <w:p w14:paraId="117F314D" w14:textId="542A0748" w:rsidR="00FC4667" w:rsidRPr="00480087" w:rsidRDefault="322BBFAF" w:rsidP="00204036">
      <w:pPr>
        <w:pStyle w:val="a4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A9">
        <w:rPr>
          <w:rFonts w:ascii="Times New Roman" w:hAnsi="Times New Roman" w:cs="Times New Roman"/>
          <w:sz w:val="28"/>
          <w:szCs w:val="28"/>
        </w:rPr>
        <w:t>Медаль носится на левой стороне груди и рас</w:t>
      </w:r>
      <w:r w:rsidR="00FC4667">
        <w:rPr>
          <w:rFonts w:ascii="Times New Roman" w:hAnsi="Times New Roman" w:cs="Times New Roman"/>
          <w:sz w:val="28"/>
          <w:szCs w:val="28"/>
        </w:rPr>
        <w:t>полагается ниже государственных, ведомственных наград Российской Федерации и наград Федеральной палаты Российской Федерации</w:t>
      </w:r>
      <w:r w:rsidRPr="00655AA9">
        <w:rPr>
          <w:rFonts w:ascii="Times New Roman" w:hAnsi="Times New Roman" w:cs="Times New Roman"/>
          <w:sz w:val="28"/>
          <w:szCs w:val="28"/>
        </w:rPr>
        <w:t xml:space="preserve"> </w:t>
      </w:r>
      <w:r w:rsidRPr="00655AA9">
        <w:rPr>
          <w:rFonts w:ascii="Times New Roman" w:hAnsi="Times New Roman" w:cs="Times New Roman"/>
          <w:iCs/>
          <w:sz w:val="28"/>
          <w:szCs w:val="28"/>
        </w:rPr>
        <w:t xml:space="preserve">перед другими наградами ГРА. </w:t>
      </w:r>
    </w:p>
    <w:p w14:paraId="231456EE" w14:textId="2A36F3F0" w:rsidR="00480087" w:rsidRPr="00D92A90" w:rsidRDefault="00480087" w:rsidP="00480087">
      <w:pPr>
        <w:pStyle w:val="a8"/>
        <w:spacing w:line="240" w:lineRule="auto"/>
        <w:ind w:firstLine="709"/>
      </w:pPr>
      <w:r>
        <w:t xml:space="preserve">4.     </w:t>
      </w:r>
      <w:r w:rsidRPr="00D92A90">
        <w:t xml:space="preserve">С представлениями о награждении могут обращаться Федеральная палата адвокатов России, адвокатские палаты субъектов Российской Федерации и общероссийские адвокатские объединения. </w:t>
      </w:r>
    </w:p>
    <w:p w14:paraId="5E57A154" w14:textId="77777777" w:rsidR="00480087" w:rsidRPr="00655AA9" w:rsidRDefault="00480087" w:rsidP="00480087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A9">
        <w:rPr>
          <w:rFonts w:ascii="Times New Roman" w:hAnsi="Times New Roman" w:cs="Times New Roman"/>
          <w:sz w:val="28"/>
          <w:szCs w:val="28"/>
        </w:rPr>
        <w:t xml:space="preserve">Представление (наградной лист) к награждению медалью </w:t>
      </w:r>
      <w:r w:rsidRPr="00655AA9">
        <w:rPr>
          <w:rFonts w:ascii="Times New Roman" w:hAnsi="Times New Roman" w:cs="Times New Roman"/>
          <w:iCs/>
          <w:sz w:val="28"/>
          <w:szCs w:val="28"/>
        </w:rPr>
        <w:t xml:space="preserve">должен </w:t>
      </w:r>
      <w:r w:rsidRPr="00655AA9">
        <w:rPr>
          <w:rFonts w:ascii="Times New Roman" w:hAnsi="Times New Roman" w:cs="Times New Roman"/>
          <w:sz w:val="28"/>
          <w:szCs w:val="28"/>
        </w:rPr>
        <w:t>содержать следующие сведения:</w:t>
      </w:r>
    </w:p>
    <w:p w14:paraId="62D50E8C" w14:textId="77777777" w:rsidR="00480087" w:rsidRPr="00655AA9" w:rsidRDefault="00480087" w:rsidP="00480087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A9">
        <w:rPr>
          <w:rFonts w:ascii="Times New Roman" w:hAnsi="Times New Roman" w:cs="Times New Roman"/>
          <w:sz w:val="28"/>
          <w:szCs w:val="28"/>
        </w:rPr>
        <w:t>фамилия, имя, отчество;</w:t>
      </w:r>
    </w:p>
    <w:p w14:paraId="229BF471" w14:textId="77777777" w:rsidR="00480087" w:rsidRPr="00655AA9" w:rsidRDefault="00480087" w:rsidP="00480087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A9">
        <w:rPr>
          <w:rFonts w:ascii="Times New Roman" w:hAnsi="Times New Roman" w:cs="Times New Roman"/>
          <w:sz w:val="28"/>
          <w:szCs w:val="28"/>
        </w:rPr>
        <w:t>дата рождения;</w:t>
      </w:r>
    </w:p>
    <w:p w14:paraId="53FD55E3" w14:textId="77777777" w:rsidR="00480087" w:rsidRPr="00655AA9" w:rsidRDefault="00480087" w:rsidP="00480087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A9">
        <w:rPr>
          <w:rFonts w:ascii="Times New Roman" w:hAnsi="Times New Roman" w:cs="Times New Roman"/>
          <w:sz w:val="28"/>
          <w:szCs w:val="28"/>
        </w:rPr>
        <w:t>принадлежность к адвокатскому образованию (наименование адвокатского образования);</w:t>
      </w:r>
    </w:p>
    <w:p w14:paraId="38D4C034" w14:textId="77777777" w:rsidR="00480087" w:rsidRPr="00655AA9" w:rsidRDefault="00480087" w:rsidP="00480087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A9">
        <w:rPr>
          <w:rFonts w:ascii="Times New Roman" w:hAnsi="Times New Roman" w:cs="Times New Roman"/>
          <w:sz w:val="28"/>
          <w:szCs w:val="28"/>
        </w:rPr>
        <w:t>общий трудовой стаж;</w:t>
      </w:r>
    </w:p>
    <w:p w14:paraId="54DE6374" w14:textId="77777777" w:rsidR="00480087" w:rsidRPr="00655AA9" w:rsidRDefault="00480087" w:rsidP="00480087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A9">
        <w:rPr>
          <w:rFonts w:ascii="Times New Roman" w:hAnsi="Times New Roman" w:cs="Times New Roman"/>
          <w:sz w:val="28"/>
          <w:szCs w:val="28"/>
        </w:rPr>
        <w:t xml:space="preserve">стаж адвокатской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Pr="00655AA9">
        <w:rPr>
          <w:rFonts w:ascii="Times New Roman" w:hAnsi="Times New Roman" w:cs="Times New Roman"/>
          <w:sz w:val="28"/>
          <w:szCs w:val="28"/>
        </w:rPr>
        <w:t>;</w:t>
      </w:r>
    </w:p>
    <w:p w14:paraId="729A4DCD" w14:textId="77777777" w:rsidR="00480087" w:rsidRPr="00655AA9" w:rsidRDefault="00480087" w:rsidP="0048008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A9">
        <w:rPr>
          <w:rFonts w:ascii="Times New Roman" w:hAnsi="Times New Roman" w:cs="Times New Roman"/>
          <w:iCs/>
          <w:sz w:val="28"/>
          <w:szCs w:val="28"/>
        </w:rPr>
        <w:t>сведения об имеющихся наградах;</w:t>
      </w:r>
    </w:p>
    <w:p w14:paraId="24A7AA8F" w14:textId="77777777" w:rsidR="00480087" w:rsidRDefault="00480087" w:rsidP="00480087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A9">
        <w:rPr>
          <w:rFonts w:ascii="Times New Roman" w:hAnsi="Times New Roman" w:cs="Times New Roman"/>
          <w:sz w:val="28"/>
          <w:szCs w:val="28"/>
        </w:rPr>
        <w:t>основания представления к награждению.</w:t>
      </w:r>
    </w:p>
    <w:p w14:paraId="724974AE" w14:textId="01EA8D9B" w:rsidR="008A7C16" w:rsidRPr="00655AA9" w:rsidRDefault="00480087" w:rsidP="00480087">
      <w:pPr>
        <w:pStyle w:val="a4"/>
        <w:numPr>
          <w:ilvl w:val="0"/>
          <w:numId w:val="6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322BBFAF" w:rsidRPr="00655AA9">
        <w:rPr>
          <w:rFonts w:ascii="Times New Roman" w:hAnsi="Times New Roman" w:cs="Times New Roman"/>
          <w:sz w:val="28"/>
          <w:szCs w:val="28"/>
        </w:rPr>
        <w:t>Описание</w:t>
      </w:r>
      <w:r w:rsidR="000103AF">
        <w:rPr>
          <w:rFonts w:ascii="Times New Roman" w:hAnsi="Times New Roman" w:cs="Times New Roman"/>
          <w:sz w:val="28"/>
          <w:szCs w:val="28"/>
        </w:rPr>
        <w:t xml:space="preserve"> медали</w:t>
      </w:r>
      <w:r w:rsidR="322BBFAF" w:rsidRPr="00655AA9">
        <w:rPr>
          <w:rFonts w:ascii="Times New Roman" w:hAnsi="Times New Roman" w:cs="Times New Roman"/>
          <w:sz w:val="28"/>
          <w:szCs w:val="28"/>
        </w:rPr>
        <w:t>.</w:t>
      </w:r>
    </w:p>
    <w:p w14:paraId="590049B6" w14:textId="61F04F00" w:rsidR="00761193" w:rsidRPr="00655AA9" w:rsidRDefault="00761193" w:rsidP="00204036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55AA9">
        <w:rPr>
          <w:rFonts w:ascii="Times New Roman" w:hAnsi="Times New Roman" w:cs="Times New Roman"/>
          <w:b w:val="0"/>
          <w:sz w:val="28"/>
          <w:szCs w:val="28"/>
        </w:rPr>
        <w:t xml:space="preserve">Медаль </w:t>
      </w:r>
      <w:r w:rsidR="00655AA9">
        <w:rPr>
          <w:rFonts w:ascii="Times New Roman" w:hAnsi="Times New Roman" w:cs="Times New Roman"/>
          <w:b w:val="0"/>
          <w:sz w:val="28"/>
          <w:szCs w:val="28"/>
        </w:rPr>
        <w:t>«Адвокатская слава»</w:t>
      </w:r>
      <w:r w:rsidRPr="00655AA9">
        <w:rPr>
          <w:rFonts w:ascii="Times New Roman" w:hAnsi="Times New Roman" w:cs="Times New Roman"/>
          <w:b w:val="0"/>
          <w:sz w:val="28"/>
          <w:szCs w:val="28"/>
        </w:rPr>
        <w:t xml:space="preserve"> выполнена из металла золотистого цвета в виде медальона, подвешенной на колодке - традиционного наградного символа. </w:t>
      </w:r>
    </w:p>
    <w:p w14:paraId="7B189E6F" w14:textId="5B6A2229" w:rsidR="00761193" w:rsidRPr="00655AA9" w:rsidRDefault="00761193" w:rsidP="0020403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A9">
        <w:rPr>
          <w:rFonts w:ascii="Times New Roman" w:hAnsi="Times New Roman" w:cs="Times New Roman"/>
          <w:sz w:val="28"/>
          <w:szCs w:val="28"/>
        </w:rPr>
        <w:lastRenderedPageBreak/>
        <w:t>Основным элементом медали является логотип Гильдии российских адвокатов (</w:t>
      </w:r>
      <w:r w:rsidR="00655AA9" w:rsidRPr="00655AA9">
        <w:rPr>
          <w:rFonts w:ascii="Times New Roman" w:hAnsi="Times New Roman" w:cs="Times New Roman"/>
          <w:sz w:val="28"/>
          <w:szCs w:val="28"/>
        </w:rPr>
        <w:t>фигура Правосудия,</w:t>
      </w:r>
      <w:r w:rsidRPr="00655AA9">
        <w:rPr>
          <w:rFonts w:ascii="Times New Roman" w:hAnsi="Times New Roman" w:cs="Times New Roman"/>
          <w:sz w:val="28"/>
          <w:szCs w:val="28"/>
        </w:rPr>
        <w:t xml:space="preserve"> держащая в левой руке весы, </w:t>
      </w:r>
      <w:r w:rsidR="00204036" w:rsidRPr="00655AA9">
        <w:rPr>
          <w:rFonts w:ascii="Times New Roman" w:hAnsi="Times New Roman" w:cs="Times New Roman"/>
          <w:sz w:val="28"/>
          <w:szCs w:val="28"/>
        </w:rPr>
        <w:t>а правой</w:t>
      </w:r>
      <w:r w:rsidRPr="00655AA9">
        <w:rPr>
          <w:rFonts w:ascii="Times New Roman" w:hAnsi="Times New Roman" w:cs="Times New Roman"/>
          <w:sz w:val="28"/>
          <w:szCs w:val="28"/>
        </w:rPr>
        <w:t xml:space="preserve"> опирающийся на щит с литерами ГРА) расположенный в центре круглого золотистого медальона, </w:t>
      </w:r>
      <w:r w:rsidR="00655AA9" w:rsidRPr="00655AA9">
        <w:rPr>
          <w:rFonts w:ascii="Times New Roman" w:hAnsi="Times New Roman" w:cs="Times New Roman"/>
          <w:sz w:val="28"/>
          <w:szCs w:val="28"/>
        </w:rPr>
        <w:t>заключённого</w:t>
      </w:r>
      <w:r w:rsidRPr="00655AA9">
        <w:rPr>
          <w:rFonts w:ascii="Times New Roman" w:hAnsi="Times New Roman" w:cs="Times New Roman"/>
          <w:sz w:val="28"/>
          <w:szCs w:val="28"/>
        </w:rPr>
        <w:t xml:space="preserve"> в круглую замкнутую ленту. Логотип наложен на стену с пятью </w:t>
      </w:r>
      <w:proofErr w:type="spellStart"/>
      <w:r w:rsidRPr="00655AA9">
        <w:rPr>
          <w:rFonts w:ascii="Times New Roman" w:hAnsi="Times New Roman" w:cs="Times New Roman"/>
          <w:sz w:val="28"/>
          <w:szCs w:val="28"/>
        </w:rPr>
        <w:t>мерлонами</w:t>
      </w:r>
      <w:proofErr w:type="spellEnd"/>
      <w:r w:rsidRPr="00655AA9">
        <w:rPr>
          <w:rFonts w:ascii="Times New Roman" w:hAnsi="Times New Roman" w:cs="Times New Roman"/>
          <w:sz w:val="28"/>
          <w:szCs w:val="28"/>
        </w:rPr>
        <w:t xml:space="preserve"> в обрамлении двух </w:t>
      </w:r>
      <w:r w:rsidR="00655AA9" w:rsidRPr="00655AA9">
        <w:rPr>
          <w:rFonts w:ascii="Times New Roman" w:hAnsi="Times New Roman" w:cs="Times New Roman"/>
          <w:sz w:val="28"/>
          <w:szCs w:val="28"/>
        </w:rPr>
        <w:t>рельефных расходящихся ветвей лавра,</w:t>
      </w:r>
      <w:r w:rsidRPr="00655AA9">
        <w:rPr>
          <w:rFonts w:ascii="Times New Roman" w:hAnsi="Times New Roman" w:cs="Times New Roman"/>
          <w:sz w:val="28"/>
          <w:szCs w:val="28"/>
        </w:rPr>
        <w:t xml:space="preserve"> частично заходящих на ленту с надписью, выполненной рельефными литерами в верхней части ленты по </w:t>
      </w:r>
      <w:r w:rsidR="00204036" w:rsidRPr="00655AA9">
        <w:rPr>
          <w:rFonts w:ascii="Times New Roman" w:hAnsi="Times New Roman" w:cs="Times New Roman"/>
          <w:sz w:val="28"/>
          <w:szCs w:val="28"/>
        </w:rPr>
        <w:t>центру АДВОКАТСКАЯ</w:t>
      </w:r>
      <w:r w:rsidRPr="00655AA9">
        <w:rPr>
          <w:rFonts w:ascii="Times New Roman" w:hAnsi="Times New Roman" w:cs="Times New Roman"/>
          <w:sz w:val="28"/>
          <w:szCs w:val="28"/>
        </w:rPr>
        <w:t>, в нижней части ленты по центру СЛАВА.</w:t>
      </w:r>
    </w:p>
    <w:p w14:paraId="7A8307ED" w14:textId="3B3BAAB6" w:rsidR="00761193" w:rsidRPr="00655AA9" w:rsidRDefault="00761193" w:rsidP="0020403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A9">
        <w:rPr>
          <w:rFonts w:ascii="Times New Roman" w:hAnsi="Times New Roman" w:cs="Times New Roman"/>
          <w:sz w:val="28"/>
          <w:szCs w:val="28"/>
        </w:rPr>
        <w:t xml:space="preserve">На реверсе медальона имеется надпись по кругу, выполненной </w:t>
      </w:r>
      <w:r w:rsidR="00655AA9" w:rsidRPr="00655AA9">
        <w:rPr>
          <w:rFonts w:ascii="Times New Roman" w:hAnsi="Times New Roman" w:cs="Times New Roman"/>
          <w:sz w:val="28"/>
          <w:szCs w:val="28"/>
        </w:rPr>
        <w:t>рельефными литерами</w:t>
      </w:r>
      <w:r w:rsidRPr="00655AA9">
        <w:rPr>
          <w:rFonts w:ascii="Times New Roman" w:hAnsi="Times New Roman" w:cs="Times New Roman"/>
          <w:sz w:val="28"/>
          <w:szCs w:val="28"/>
        </w:rPr>
        <w:t xml:space="preserve"> ГИЛЬДИЯ РОССИЙСКИХ АДВОКАТОВ, начало и конец надписи разделены круглой точкой, в центре находится площадка для номера знака. </w:t>
      </w:r>
      <w:r w:rsidR="004B1624">
        <w:rPr>
          <w:rFonts w:ascii="Times New Roman" w:hAnsi="Times New Roman" w:cs="Times New Roman"/>
          <w:sz w:val="28"/>
          <w:szCs w:val="28"/>
        </w:rPr>
        <w:t>Нумерация начинается</w:t>
      </w:r>
      <w:r w:rsidRPr="00655AA9">
        <w:rPr>
          <w:rFonts w:ascii="Times New Roman" w:hAnsi="Times New Roman" w:cs="Times New Roman"/>
          <w:sz w:val="28"/>
          <w:szCs w:val="28"/>
        </w:rPr>
        <w:t xml:space="preserve"> с №</w:t>
      </w:r>
      <w:r w:rsidR="00655AA9">
        <w:rPr>
          <w:rFonts w:ascii="Times New Roman" w:hAnsi="Times New Roman" w:cs="Times New Roman"/>
          <w:sz w:val="28"/>
          <w:szCs w:val="28"/>
        </w:rPr>
        <w:t xml:space="preserve"> </w:t>
      </w:r>
      <w:r w:rsidRPr="00655AA9">
        <w:rPr>
          <w:rFonts w:ascii="Times New Roman" w:hAnsi="Times New Roman" w:cs="Times New Roman"/>
          <w:sz w:val="28"/>
          <w:szCs w:val="28"/>
        </w:rPr>
        <w:t>001.</w:t>
      </w:r>
    </w:p>
    <w:p w14:paraId="0FD3F5D4" w14:textId="50616E78" w:rsidR="00761193" w:rsidRPr="00655AA9" w:rsidRDefault="00761193" w:rsidP="002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A9">
        <w:rPr>
          <w:rFonts w:ascii="Times New Roman" w:hAnsi="Times New Roman" w:cs="Times New Roman"/>
          <w:sz w:val="28"/>
          <w:szCs w:val="28"/>
        </w:rPr>
        <w:t xml:space="preserve">Медальон в верхней части имеет ушко для </w:t>
      </w:r>
      <w:r w:rsidR="00204036" w:rsidRPr="00655AA9">
        <w:rPr>
          <w:rFonts w:ascii="Times New Roman" w:hAnsi="Times New Roman" w:cs="Times New Roman"/>
          <w:sz w:val="28"/>
          <w:szCs w:val="28"/>
        </w:rPr>
        <w:t>крепления посредством</w:t>
      </w:r>
      <w:r w:rsidRPr="00655AA9">
        <w:rPr>
          <w:rFonts w:ascii="Times New Roman" w:hAnsi="Times New Roman" w:cs="Times New Roman"/>
          <w:sz w:val="28"/>
          <w:szCs w:val="28"/>
        </w:rPr>
        <w:t xml:space="preserve"> кольца с колодкой.</w:t>
      </w:r>
    </w:p>
    <w:p w14:paraId="518A7AB1" w14:textId="29222ED8" w:rsidR="00761193" w:rsidRPr="00655AA9" w:rsidRDefault="00761193" w:rsidP="002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A9">
        <w:rPr>
          <w:rFonts w:ascii="Times New Roman" w:hAnsi="Times New Roman" w:cs="Times New Roman"/>
          <w:sz w:val="28"/>
          <w:szCs w:val="28"/>
        </w:rPr>
        <w:t xml:space="preserve">Колодка представляет </w:t>
      </w:r>
      <w:r w:rsidR="00204036" w:rsidRPr="00655AA9">
        <w:rPr>
          <w:rFonts w:ascii="Times New Roman" w:hAnsi="Times New Roman" w:cs="Times New Roman"/>
          <w:sz w:val="28"/>
          <w:szCs w:val="28"/>
        </w:rPr>
        <w:t>собой прямоугольник</w:t>
      </w:r>
      <w:r w:rsidRPr="00655AA9">
        <w:rPr>
          <w:rFonts w:ascii="Times New Roman" w:hAnsi="Times New Roman" w:cs="Times New Roman"/>
          <w:sz w:val="28"/>
          <w:szCs w:val="28"/>
        </w:rPr>
        <w:t xml:space="preserve"> золотистого цвета с вырезами с боковых сторон, ниже в основании колодки имеется ушко и расходящиеся из него две ветви лавра. Колодка обтянута лентой красного цвета с </w:t>
      </w:r>
      <w:r w:rsidR="00655AA9" w:rsidRPr="00655AA9">
        <w:rPr>
          <w:rFonts w:ascii="Times New Roman" w:hAnsi="Times New Roman" w:cs="Times New Roman"/>
          <w:sz w:val="28"/>
          <w:szCs w:val="28"/>
        </w:rPr>
        <w:t>жёлтой</w:t>
      </w:r>
      <w:r w:rsidRPr="00655AA9">
        <w:rPr>
          <w:rFonts w:ascii="Times New Roman" w:hAnsi="Times New Roman" w:cs="Times New Roman"/>
          <w:sz w:val="28"/>
          <w:szCs w:val="28"/>
        </w:rPr>
        <w:t xml:space="preserve"> полосой по центру.</w:t>
      </w:r>
      <w:r w:rsidRPr="00655AA9">
        <w:rPr>
          <w:rFonts w:ascii="Times New Roman" w:hAnsi="Times New Roman" w:cs="Times New Roman"/>
          <w:sz w:val="32"/>
          <w:szCs w:val="28"/>
        </w:rPr>
        <w:t xml:space="preserve"> </w:t>
      </w:r>
      <w:r w:rsidRPr="00655AA9">
        <w:rPr>
          <w:rFonts w:ascii="Times New Roman" w:hAnsi="Times New Roman" w:cs="Times New Roman"/>
          <w:sz w:val="28"/>
        </w:rPr>
        <w:t xml:space="preserve">Ширина ленты – </w:t>
      </w:r>
      <w:smartTag w:uri="urn:schemas-microsoft-com:office:smarttags" w:element="metricconverter">
        <w:smartTagPr>
          <w:attr w:name="ProductID" w:val="21 мм"/>
        </w:smartTagPr>
        <w:r w:rsidRPr="00655AA9">
          <w:rPr>
            <w:rFonts w:ascii="Times New Roman" w:hAnsi="Times New Roman" w:cs="Times New Roman"/>
            <w:sz w:val="28"/>
          </w:rPr>
          <w:t>21 мм</w:t>
        </w:r>
      </w:smartTag>
      <w:r w:rsidRPr="00655AA9">
        <w:rPr>
          <w:rFonts w:ascii="Times New Roman" w:hAnsi="Times New Roman" w:cs="Times New Roman"/>
          <w:sz w:val="28"/>
        </w:rPr>
        <w:t xml:space="preserve">, ширина </w:t>
      </w:r>
      <w:r w:rsidR="00655AA9" w:rsidRPr="00655AA9">
        <w:rPr>
          <w:rFonts w:ascii="Times New Roman" w:hAnsi="Times New Roman" w:cs="Times New Roman"/>
          <w:sz w:val="28"/>
        </w:rPr>
        <w:t>жёлтой</w:t>
      </w:r>
      <w:r w:rsidRPr="00655AA9">
        <w:rPr>
          <w:rFonts w:ascii="Times New Roman" w:hAnsi="Times New Roman" w:cs="Times New Roman"/>
          <w:sz w:val="28"/>
        </w:rPr>
        <w:t xml:space="preserve"> </w:t>
      </w:r>
      <w:r w:rsidR="00204036" w:rsidRPr="00655AA9">
        <w:rPr>
          <w:rFonts w:ascii="Times New Roman" w:hAnsi="Times New Roman" w:cs="Times New Roman"/>
          <w:sz w:val="28"/>
        </w:rPr>
        <w:t>полосы -</w:t>
      </w:r>
      <w:r w:rsidRPr="00655AA9">
        <w:rPr>
          <w:rFonts w:ascii="Times New Roman" w:hAnsi="Times New Roman" w:cs="Times New Roman"/>
          <w:sz w:val="28"/>
        </w:rPr>
        <w:t xml:space="preserve"> </w:t>
      </w:r>
      <w:smartTag w:uri="urn:schemas-microsoft-com:office:smarttags" w:element="metricconverter">
        <w:smartTagPr>
          <w:attr w:name="ProductID" w:val="5 мм"/>
        </w:smartTagPr>
        <w:r w:rsidRPr="00655AA9">
          <w:rPr>
            <w:rFonts w:ascii="Times New Roman" w:hAnsi="Times New Roman" w:cs="Times New Roman"/>
            <w:sz w:val="28"/>
          </w:rPr>
          <w:t>5 мм</w:t>
        </w:r>
      </w:smartTag>
      <w:r w:rsidRPr="00655AA9">
        <w:rPr>
          <w:rFonts w:ascii="Times New Roman" w:hAnsi="Times New Roman" w:cs="Times New Roman"/>
          <w:sz w:val="28"/>
        </w:rPr>
        <w:t>.</w:t>
      </w:r>
      <w:r w:rsidRPr="00655AA9">
        <w:rPr>
          <w:rFonts w:ascii="Times New Roman" w:hAnsi="Times New Roman" w:cs="Times New Roman"/>
          <w:sz w:val="28"/>
          <w:szCs w:val="28"/>
        </w:rPr>
        <w:t xml:space="preserve"> Колодка на оборотной стороне имеет крепления к одежде в виде булавки.</w:t>
      </w:r>
    </w:p>
    <w:p w14:paraId="4891A660" w14:textId="77777777" w:rsidR="00761193" w:rsidRPr="00655AA9" w:rsidRDefault="00761193" w:rsidP="00204036">
      <w:pPr>
        <w:pStyle w:val="21"/>
        <w:ind w:firstLine="709"/>
        <w:rPr>
          <w:spacing w:val="0"/>
          <w:szCs w:val="28"/>
        </w:rPr>
      </w:pPr>
      <w:r w:rsidRPr="00655AA9">
        <w:rPr>
          <w:spacing w:val="0"/>
          <w:szCs w:val="28"/>
        </w:rPr>
        <w:t>Размер медали: 63 х 35мм</w:t>
      </w:r>
    </w:p>
    <w:p w14:paraId="16A8950F" w14:textId="77777777" w:rsidR="00761193" w:rsidRPr="00655AA9" w:rsidRDefault="00761193" w:rsidP="00204036">
      <w:pPr>
        <w:pStyle w:val="21"/>
        <w:ind w:firstLine="709"/>
        <w:rPr>
          <w:spacing w:val="0"/>
          <w:szCs w:val="28"/>
        </w:rPr>
      </w:pPr>
      <w:r w:rsidRPr="00655AA9">
        <w:rPr>
          <w:spacing w:val="0"/>
          <w:szCs w:val="28"/>
        </w:rPr>
        <w:t xml:space="preserve">Размер медальона: Ø 35 мм; толщина 3-3,5 мм. </w:t>
      </w:r>
    </w:p>
    <w:p w14:paraId="5C6B0E4E" w14:textId="77777777" w:rsidR="00761193" w:rsidRPr="00655AA9" w:rsidRDefault="00761193" w:rsidP="00204036">
      <w:pPr>
        <w:pStyle w:val="21"/>
        <w:ind w:firstLine="709"/>
        <w:rPr>
          <w:spacing w:val="0"/>
          <w:szCs w:val="28"/>
        </w:rPr>
      </w:pPr>
      <w:r w:rsidRPr="00655AA9">
        <w:rPr>
          <w:spacing w:val="0"/>
          <w:szCs w:val="28"/>
        </w:rPr>
        <w:t>Размер колодки: 28</w:t>
      </w:r>
      <w:r w:rsidRPr="00655AA9">
        <w:rPr>
          <w:spacing w:val="0"/>
          <w:szCs w:val="28"/>
          <w:lang w:val="en-US"/>
        </w:rPr>
        <w:t>x</w:t>
      </w:r>
      <w:r w:rsidRPr="00655AA9">
        <w:rPr>
          <w:spacing w:val="0"/>
          <w:szCs w:val="28"/>
        </w:rPr>
        <w:t>23 мм, толщина 2-2,5 мм</w:t>
      </w:r>
    </w:p>
    <w:p w14:paraId="1210A679" w14:textId="37D672F9" w:rsidR="00761193" w:rsidRPr="00655AA9" w:rsidRDefault="00761193" w:rsidP="0020403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655AA9">
        <w:rPr>
          <w:rFonts w:ascii="Times New Roman" w:hAnsi="Times New Roman"/>
          <w:sz w:val="28"/>
          <w:szCs w:val="28"/>
        </w:rPr>
        <w:t xml:space="preserve">Соединительное </w:t>
      </w:r>
      <w:r w:rsidR="00204036" w:rsidRPr="00655AA9">
        <w:rPr>
          <w:rFonts w:ascii="Times New Roman" w:hAnsi="Times New Roman"/>
          <w:sz w:val="28"/>
          <w:szCs w:val="28"/>
        </w:rPr>
        <w:t>кольцо: Ø</w:t>
      </w:r>
      <w:r w:rsidRPr="00655AA9">
        <w:rPr>
          <w:rFonts w:ascii="Times New Roman" w:hAnsi="Times New Roman"/>
          <w:sz w:val="28"/>
          <w:szCs w:val="28"/>
        </w:rPr>
        <w:t>7-8мм, толщина 1-1,5 мм;</w:t>
      </w:r>
    </w:p>
    <w:p w14:paraId="23CF2528" w14:textId="77777777" w:rsidR="00761193" w:rsidRPr="00655AA9" w:rsidRDefault="00761193" w:rsidP="003062A6">
      <w:pPr>
        <w:pStyle w:val="a4"/>
        <w:spacing w:after="0" w:line="240" w:lineRule="auto"/>
        <w:ind w:left="1428" w:firstLine="696"/>
        <w:rPr>
          <w:rFonts w:ascii="Times New Roman" w:hAnsi="Times New Roman"/>
          <w:sz w:val="28"/>
          <w:szCs w:val="28"/>
        </w:rPr>
      </w:pPr>
      <w:r w:rsidRPr="00655AA9">
        <w:rPr>
          <w:noProof/>
          <w:lang w:eastAsia="ru-RU"/>
        </w:rPr>
        <w:drawing>
          <wp:inline distT="0" distB="0" distL="0" distR="0" wp14:anchorId="59853ECE" wp14:editId="67C7499D">
            <wp:extent cx="3319272" cy="270052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_медаль_к_утв-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272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14805" w14:textId="1973BDEE" w:rsidR="00761193" w:rsidRPr="00655AA9" w:rsidRDefault="00761193" w:rsidP="00204036">
      <w:pPr>
        <w:pStyle w:val="ConsPlusTitle"/>
        <w:widowControl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655AA9">
        <w:rPr>
          <w:rFonts w:ascii="Times New Roman" w:hAnsi="Times New Roman"/>
          <w:b w:val="0"/>
          <w:sz w:val="28"/>
          <w:szCs w:val="28"/>
        </w:rPr>
        <w:t xml:space="preserve">Медаль </w:t>
      </w:r>
      <w:r w:rsidRPr="00655AA9">
        <w:rPr>
          <w:rFonts w:ascii="Times New Roman" w:hAnsi="Times New Roman" w:cs="Times New Roman"/>
          <w:b w:val="0"/>
          <w:sz w:val="28"/>
          <w:szCs w:val="28"/>
        </w:rPr>
        <w:t>«</w:t>
      </w:r>
      <w:r w:rsidR="00655AA9" w:rsidRPr="00655AA9">
        <w:rPr>
          <w:rFonts w:ascii="Times New Roman" w:hAnsi="Times New Roman" w:cs="Times New Roman"/>
          <w:b w:val="0"/>
          <w:sz w:val="28"/>
          <w:szCs w:val="28"/>
        </w:rPr>
        <w:t>Адвокатская слава</w:t>
      </w:r>
      <w:r w:rsidRPr="00655AA9">
        <w:rPr>
          <w:rFonts w:ascii="Times New Roman" w:hAnsi="Times New Roman" w:cs="Times New Roman"/>
          <w:b w:val="0"/>
          <w:sz w:val="28"/>
          <w:szCs w:val="28"/>
        </w:rPr>
        <w:t xml:space="preserve">» </w:t>
      </w:r>
      <w:r w:rsidRPr="00655AA9">
        <w:rPr>
          <w:rFonts w:ascii="Times New Roman" w:hAnsi="Times New Roman"/>
          <w:b w:val="0"/>
          <w:sz w:val="28"/>
          <w:szCs w:val="28"/>
        </w:rPr>
        <w:t xml:space="preserve">изготавливается методом штамповки на прессовом оборудовании из латунных листов </w:t>
      </w:r>
      <w:proofErr w:type="spellStart"/>
      <w:r w:rsidRPr="00655AA9">
        <w:rPr>
          <w:rFonts w:ascii="Times New Roman" w:hAnsi="Times New Roman"/>
          <w:b w:val="0"/>
          <w:sz w:val="28"/>
          <w:szCs w:val="28"/>
        </w:rPr>
        <w:t>ДПРНМ</w:t>
      </w:r>
      <w:proofErr w:type="spellEnd"/>
      <w:r w:rsidRPr="00655AA9">
        <w:rPr>
          <w:rFonts w:ascii="Times New Roman" w:hAnsi="Times New Roman"/>
          <w:b w:val="0"/>
          <w:sz w:val="28"/>
          <w:szCs w:val="28"/>
        </w:rPr>
        <w:t xml:space="preserve"> марки Л-63 </w:t>
      </w:r>
      <w:r w:rsidR="00FC4667" w:rsidRPr="00655AA9">
        <w:rPr>
          <w:rFonts w:ascii="Times New Roman" w:hAnsi="Times New Roman"/>
          <w:b w:val="0"/>
          <w:sz w:val="28"/>
          <w:szCs w:val="28"/>
        </w:rPr>
        <w:t>или Л</w:t>
      </w:r>
      <w:r w:rsidRPr="00655AA9">
        <w:rPr>
          <w:rFonts w:ascii="Times New Roman" w:hAnsi="Times New Roman"/>
          <w:b w:val="0"/>
          <w:sz w:val="28"/>
          <w:szCs w:val="28"/>
        </w:rPr>
        <w:t>-90 ГОСТ 21646-046 или ГОСТ 931-90, химический состав металла соответствует ГОСТУ 15527-04 (сплав золотистого цвета).</w:t>
      </w:r>
    </w:p>
    <w:p w14:paraId="63C4D582" w14:textId="77777777" w:rsidR="00761193" w:rsidRPr="00655AA9" w:rsidRDefault="00761193" w:rsidP="00204036">
      <w:pPr>
        <w:pStyle w:val="ConsPlusTitle"/>
        <w:widowControl/>
        <w:ind w:firstLine="709"/>
        <w:jc w:val="both"/>
        <w:rPr>
          <w:rFonts w:ascii="Times New Roman" w:hAnsi="Times New Roman"/>
          <w:b w:val="0"/>
          <w:sz w:val="40"/>
          <w:szCs w:val="28"/>
        </w:rPr>
      </w:pPr>
      <w:r w:rsidRPr="00655AA9">
        <w:rPr>
          <w:rFonts w:ascii="Times New Roman" w:hAnsi="Times New Roman" w:cs="Times New Roman"/>
          <w:b w:val="0"/>
          <w:noProof/>
          <w:sz w:val="28"/>
        </w:rPr>
        <w:t>Медаль покрывается сплавом золото-кобальт 985 пробы (толщина позолоты 1 мкм).</w:t>
      </w:r>
    </w:p>
    <w:p w14:paraId="7F7F8B77" w14:textId="77777777" w:rsidR="000103AF" w:rsidRDefault="00761193" w:rsidP="002040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5AA9">
        <w:rPr>
          <w:rFonts w:ascii="Times New Roman" w:hAnsi="Times New Roman"/>
          <w:sz w:val="28"/>
          <w:szCs w:val="28"/>
        </w:rPr>
        <w:t xml:space="preserve">Рельефные изображения и надписи должны быть хорошо видимыми и читаемыми.  На изделии не должно быть механических повреждений и следов </w:t>
      </w:r>
      <w:r w:rsidRPr="00655AA9">
        <w:rPr>
          <w:rFonts w:ascii="Times New Roman" w:hAnsi="Times New Roman"/>
          <w:sz w:val="28"/>
          <w:szCs w:val="28"/>
        </w:rPr>
        <w:lastRenderedPageBreak/>
        <w:t xml:space="preserve">обработки, изменений вида и формы, а также иных несоответствий </w:t>
      </w:r>
      <w:r w:rsidR="006A3249" w:rsidRPr="00655AA9">
        <w:rPr>
          <w:rFonts w:ascii="Times New Roman" w:hAnsi="Times New Roman"/>
          <w:sz w:val="28"/>
          <w:szCs w:val="28"/>
        </w:rPr>
        <w:t>утверждённому</w:t>
      </w:r>
      <w:r w:rsidRPr="00655AA9">
        <w:rPr>
          <w:rFonts w:ascii="Times New Roman" w:hAnsi="Times New Roman"/>
          <w:sz w:val="28"/>
          <w:szCs w:val="28"/>
        </w:rPr>
        <w:t xml:space="preserve"> рисунку медали.</w:t>
      </w:r>
    </w:p>
    <w:p w14:paraId="53FEE019" w14:textId="6841239F" w:rsidR="000103AF" w:rsidRPr="000103AF" w:rsidRDefault="004A418E" w:rsidP="000103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103AF" w:rsidRPr="000103AF">
        <w:rPr>
          <w:rFonts w:ascii="Times New Roman" w:hAnsi="Times New Roman" w:cs="Times New Roman"/>
          <w:sz w:val="28"/>
          <w:szCs w:val="28"/>
        </w:rPr>
        <w:t xml:space="preserve">. </w:t>
      </w:r>
      <w:r w:rsidR="00761193" w:rsidRPr="000103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103AF" w:rsidRPr="000103AF">
        <w:rPr>
          <w:rFonts w:ascii="Times New Roman" w:eastAsia="Calibri" w:hAnsi="Times New Roman" w:cs="Times New Roman"/>
          <w:sz w:val="28"/>
          <w:szCs w:val="28"/>
        </w:rPr>
        <w:t>Описание удостоверения к медали</w:t>
      </w:r>
      <w:r w:rsidR="000103AF">
        <w:rPr>
          <w:rFonts w:ascii="Times New Roman" w:eastAsia="Calibri" w:hAnsi="Times New Roman" w:cs="Times New Roman"/>
          <w:sz w:val="28"/>
          <w:szCs w:val="28"/>
        </w:rPr>
        <w:t>.</w:t>
      </w:r>
      <w:r w:rsidR="000103AF" w:rsidRPr="000103A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96CD78F" w14:textId="57B0003E" w:rsidR="000103AF" w:rsidRPr="000103AF" w:rsidRDefault="000103AF" w:rsidP="000103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03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Удостоверение к медали (далее – Удостоверение) имеет форму книжки в твёрдой обложке тёмно-красного цвета. Размер книжки в развёрнутом виде 158 х </w:t>
      </w:r>
      <w:smartTag w:uri="urn:schemas-microsoft-com:office:smarttags" w:element="metricconverter">
        <w:smartTagPr>
          <w:attr w:name="ProductID" w:val="108 мм"/>
        </w:smartTagPr>
        <w:r w:rsidRPr="000103A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108 мм</w:t>
        </w:r>
      </w:smartTag>
      <w:r w:rsidRPr="000103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 сложенном виде – 78 х </w:t>
      </w:r>
      <w:smartTag w:uri="urn:schemas-microsoft-com:office:smarttags" w:element="metricconverter">
        <w:smartTagPr>
          <w:attr w:name="ProductID" w:val="108 мм"/>
        </w:smartTagPr>
        <w:r w:rsidRPr="000103A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108 мм</w:t>
        </w:r>
      </w:smartTag>
      <w:r w:rsidRPr="000103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На обложке Удостоверения золотым тиснением выполнено контурное изображение логотипа Гильдии российских адвокатов, ниже в три строки надпись: УДОСТОВЕРЕНИЕ / К МЕДАЛИ / «</w:t>
      </w:r>
      <w:r w:rsidRPr="000103A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АДВОКАТСКАЯ СЛАВА»</w:t>
      </w:r>
      <w:r w:rsidRPr="000103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4F9645B7" w14:textId="67DC790C" w:rsidR="000103AF" w:rsidRPr="000103AF" w:rsidRDefault="000103AF" w:rsidP="000103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03AF">
        <w:rPr>
          <w:rFonts w:ascii="Times New Roman" w:eastAsia="Calibri" w:hAnsi="Times New Roman" w:cs="Times New Roman"/>
          <w:sz w:val="28"/>
          <w:szCs w:val="28"/>
        </w:rPr>
        <w:t xml:space="preserve"> На левой стороне внутреннего разворота помещено цветное изображение медали «Адвокатская слава».</w:t>
      </w:r>
    </w:p>
    <w:p w14:paraId="52FD633B" w14:textId="6CD6EECD" w:rsidR="000103AF" w:rsidRPr="000103AF" w:rsidRDefault="000103AF" w:rsidP="000103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03AF">
        <w:rPr>
          <w:rFonts w:ascii="Times New Roman" w:eastAsia="Calibri" w:hAnsi="Times New Roman" w:cs="Times New Roman"/>
          <w:sz w:val="28"/>
          <w:szCs w:val="28"/>
        </w:rPr>
        <w:t xml:space="preserve">На правой стороне внутреннего разворота вверху расположена надпись в одну строку ГИЛЬДИЯ РОССИЙСКИХ АДВОКАТОВ, ниже УДОСТОВЕРЕНИЕ №____, ниже расположены три горизонтальные линии для внесения Фамилии, Имени и Отчества лица, </w:t>
      </w:r>
      <w:r w:rsidR="00ED5EB6" w:rsidRPr="000103AF">
        <w:rPr>
          <w:rFonts w:ascii="Times New Roman" w:eastAsia="Calibri" w:hAnsi="Times New Roman" w:cs="Times New Roman"/>
          <w:sz w:val="28"/>
          <w:szCs w:val="28"/>
        </w:rPr>
        <w:t>награждённого</w:t>
      </w:r>
      <w:r w:rsidRPr="000103AF">
        <w:rPr>
          <w:rFonts w:ascii="Times New Roman" w:eastAsia="Calibri" w:hAnsi="Times New Roman" w:cs="Times New Roman"/>
          <w:sz w:val="28"/>
          <w:szCs w:val="28"/>
        </w:rPr>
        <w:t xml:space="preserve"> медалью. Под нижней линией расположена надпись </w:t>
      </w:r>
      <w:r w:rsidR="00ED5EB6" w:rsidRPr="000103AF">
        <w:rPr>
          <w:rFonts w:ascii="Times New Roman" w:eastAsia="Calibri" w:hAnsi="Times New Roman" w:cs="Times New Roman"/>
          <w:sz w:val="28"/>
          <w:szCs w:val="28"/>
        </w:rPr>
        <w:t>награждён</w:t>
      </w:r>
      <w:r w:rsidRPr="000103AF">
        <w:rPr>
          <w:rFonts w:ascii="Times New Roman" w:eastAsia="Calibri" w:hAnsi="Times New Roman" w:cs="Times New Roman"/>
          <w:sz w:val="28"/>
          <w:szCs w:val="28"/>
        </w:rPr>
        <w:t xml:space="preserve">(а) медалью. Ниже расположена </w:t>
      </w:r>
      <w:r w:rsidR="00ED5EB6" w:rsidRPr="000103AF">
        <w:rPr>
          <w:rFonts w:ascii="Times New Roman" w:eastAsia="Calibri" w:hAnsi="Times New Roman" w:cs="Times New Roman"/>
          <w:sz w:val="28"/>
          <w:szCs w:val="28"/>
        </w:rPr>
        <w:t>надпись:</w:t>
      </w:r>
      <w:r w:rsidRPr="000103AF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0103AF">
        <w:rPr>
          <w:rFonts w:ascii="Times New Roman" w:eastAsia="Calibri" w:hAnsi="Times New Roman" w:cs="Times New Roman"/>
          <w:sz w:val="28"/>
          <w:szCs w:val="24"/>
        </w:rPr>
        <w:t>АДВОКАТСКАЯ СЛАВА</w:t>
      </w:r>
      <w:r w:rsidR="00ED5EB6" w:rsidRPr="000103AF">
        <w:rPr>
          <w:rFonts w:ascii="Times New Roman" w:eastAsia="Calibri" w:hAnsi="Times New Roman" w:cs="Times New Roman"/>
          <w:sz w:val="28"/>
          <w:szCs w:val="28"/>
        </w:rPr>
        <w:t>», выполненная</w:t>
      </w:r>
      <w:r w:rsidRPr="000103AF">
        <w:rPr>
          <w:rFonts w:ascii="Times New Roman" w:eastAsia="Calibri" w:hAnsi="Times New Roman" w:cs="Times New Roman"/>
          <w:sz w:val="28"/>
          <w:szCs w:val="28"/>
        </w:rPr>
        <w:t xml:space="preserve"> тёмно-красным цветом (остальные надписи и линии выполнены черным цветом). Под ней расположена надпись правоустанавливающего документа Постановление президиума, ниже надпись от «__</w:t>
      </w:r>
      <w:r w:rsidR="00ED5EB6" w:rsidRPr="000103AF">
        <w:rPr>
          <w:rFonts w:ascii="Times New Roman" w:eastAsia="Calibri" w:hAnsi="Times New Roman" w:cs="Times New Roman"/>
          <w:sz w:val="28"/>
          <w:szCs w:val="28"/>
        </w:rPr>
        <w:t>_» _</w:t>
      </w:r>
      <w:r w:rsidRPr="000103AF">
        <w:rPr>
          <w:rFonts w:ascii="Times New Roman" w:eastAsia="Calibri" w:hAnsi="Times New Roman" w:cs="Times New Roman"/>
          <w:sz w:val="28"/>
          <w:szCs w:val="28"/>
        </w:rPr>
        <w:t xml:space="preserve">________ 20__ года №___ для внесения </w:t>
      </w:r>
      <w:r w:rsidR="00ED5EB6" w:rsidRPr="000103AF">
        <w:rPr>
          <w:rFonts w:ascii="Times New Roman" w:eastAsia="Calibri" w:hAnsi="Times New Roman" w:cs="Times New Roman"/>
          <w:sz w:val="28"/>
          <w:szCs w:val="28"/>
        </w:rPr>
        <w:t>даты и</w:t>
      </w:r>
      <w:r w:rsidRPr="000103AF">
        <w:rPr>
          <w:rFonts w:ascii="Times New Roman" w:eastAsia="Calibri" w:hAnsi="Times New Roman" w:cs="Times New Roman"/>
          <w:sz w:val="28"/>
          <w:szCs w:val="28"/>
        </w:rPr>
        <w:t xml:space="preserve"> номера правоустанавливающего </w:t>
      </w:r>
      <w:r w:rsidR="00ED5EB6" w:rsidRPr="000103AF">
        <w:rPr>
          <w:rFonts w:ascii="Times New Roman" w:eastAsia="Calibri" w:hAnsi="Times New Roman" w:cs="Times New Roman"/>
          <w:sz w:val="28"/>
          <w:szCs w:val="28"/>
        </w:rPr>
        <w:t>документа, о</w:t>
      </w:r>
      <w:r w:rsidRPr="000103AF">
        <w:rPr>
          <w:rFonts w:ascii="Times New Roman" w:eastAsia="Calibri" w:hAnsi="Times New Roman" w:cs="Times New Roman"/>
          <w:sz w:val="28"/>
          <w:szCs w:val="28"/>
        </w:rPr>
        <w:t xml:space="preserve"> награждении медалью. Внизу слева расположена надпись Президент. Справа от надписи ставиться подпись Президента Гильдии российских адвокатов и ФИО. Печать ставится поверх подписи.</w:t>
      </w:r>
    </w:p>
    <w:p w14:paraId="5DD4C1E6" w14:textId="78928617" w:rsidR="000103AF" w:rsidRDefault="000103AF" w:rsidP="000103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03AF">
        <w:rPr>
          <w:rFonts w:ascii="Times New Roman" w:eastAsia="Calibri" w:hAnsi="Times New Roman" w:cs="Times New Roman"/>
          <w:sz w:val="28"/>
          <w:szCs w:val="28"/>
        </w:rPr>
        <w:t xml:space="preserve">Внутренние стороны обложки удостоверения изготавливаются из бумаги с </w:t>
      </w:r>
      <w:r w:rsidR="00ED5EB6" w:rsidRPr="000103AF">
        <w:rPr>
          <w:rFonts w:ascii="Times New Roman" w:eastAsia="Calibri" w:hAnsi="Times New Roman" w:cs="Times New Roman"/>
          <w:sz w:val="28"/>
          <w:szCs w:val="28"/>
        </w:rPr>
        <w:t>нанесённым</w:t>
      </w:r>
      <w:r w:rsidRPr="000103AF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="00ED5EB6" w:rsidRPr="000103AF">
        <w:rPr>
          <w:rFonts w:ascii="Times New Roman" w:eastAsia="Calibri" w:hAnsi="Times New Roman" w:cs="Times New Roman"/>
          <w:sz w:val="28"/>
          <w:szCs w:val="28"/>
        </w:rPr>
        <w:t>неё</w:t>
      </w:r>
      <w:r w:rsidRPr="000103AF">
        <w:rPr>
          <w:rFonts w:ascii="Times New Roman" w:eastAsia="Calibri" w:hAnsi="Times New Roman" w:cs="Times New Roman"/>
          <w:sz w:val="28"/>
          <w:szCs w:val="28"/>
        </w:rPr>
        <w:t xml:space="preserve"> рисунком </w:t>
      </w:r>
      <w:r w:rsidR="00ED5EB6" w:rsidRPr="000103AF">
        <w:rPr>
          <w:rFonts w:ascii="Times New Roman" w:eastAsia="Calibri" w:hAnsi="Times New Roman" w:cs="Times New Roman"/>
          <w:sz w:val="28"/>
          <w:szCs w:val="28"/>
        </w:rPr>
        <w:t>типа «</w:t>
      </w:r>
      <w:proofErr w:type="spellStart"/>
      <w:r w:rsidRPr="000103AF">
        <w:rPr>
          <w:rFonts w:ascii="Times New Roman" w:eastAsia="Calibri" w:hAnsi="Times New Roman" w:cs="Times New Roman"/>
          <w:sz w:val="28"/>
          <w:szCs w:val="28"/>
        </w:rPr>
        <w:t>Гильош</w:t>
      </w:r>
      <w:proofErr w:type="spellEnd"/>
      <w:r w:rsidRPr="000103AF">
        <w:rPr>
          <w:rFonts w:ascii="Times New Roman" w:eastAsia="Calibri" w:hAnsi="Times New Roman" w:cs="Times New Roman"/>
          <w:sz w:val="28"/>
          <w:szCs w:val="28"/>
        </w:rPr>
        <w:t>» светло-розового цвета.</w:t>
      </w:r>
    </w:p>
    <w:p w14:paraId="0EE521FF" w14:textId="0567D705" w:rsidR="00ED5EB6" w:rsidRDefault="00ED5EB6" w:rsidP="00ED5E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C664ED1" w14:textId="28D333C7" w:rsidR="00ED5EB6" w:rsidRDefault="00480087" w:rsidP="00ED5EB6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ab/>
      </w:r>
      <w:r w:rsidR="00ED5EB6">
        <w:rPr>
          <w:noProof/>
          <w:sz w:val="28"/>
          <w:szCs w:val="28"/>
          <w:lang w:eastAsia="ru-RU"/>
        </w:rPr>
        <w:tab/>
      </w:r>
      <w:r w:rsidR="00ED5EB6">
        <w:rPr>
          <w:noProof/>
          <w:sz w:val="28"/>
          <w:szCs w:val="28"/>
          <w:lang w:eastAsia="ru-RU"/>
        </w:rPr>
        <w:tab/>
      </w:r>
      <w:r w:rsidR="00ED5EB6">
        <w:rPr>
          <w:noProof/>
          <w:sz w:val="28"/>
          <w:szCs w:val="28"/>
          <w:lang w:eastAsia="ru-RU"/>
        </w:rPr>
        <w:drawing>
          <wp:inline distT="0" distB="0" distL="0" distR="0" wp14:anchorId="537EA304" wp14:editId="2268ACE2">
            <wp:extent cx="2895600" cy="39992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646CC5" w14:textId="5E1E0973" w:rsidR="00480087" w:rsidRDefault="003062A6" w:rsidP="00ED5EB6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7C35C75" wp14:editId="6850EF81">
            <wp:simplePos x="1076325" y="542925"/>
            <wp:positionH relativeFrom="column">
              <wp:align>left</wp:align>
            </wp:positionH>
            <wp:positionV relativeFrom="paragraph">
              <wp:align>top</wp:align>
            </wp:positionV>
            <wp:extent cx="5773420" cy="3975100"/>
            <wp:effectExtent l="0" t="0" r="0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A869A0" w14:textId="4B4D6C39" w:rsidR="00F85DBB" w:rsidRDefault="007E4BF5" w:rsidP="007E4BF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4B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31D9AE6C" w14:textId="77777777" w:rsidR="00247030" w:rsidRDefault="00247030" w:rsidP="007E4BF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7052441" w14:textId="77777777" w:rsidR="00247030" w:rsidRDefault="00247030" w:rsidP="007E4BF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B4C7BDF" w14:textId="77777777" w:rsidR="00247030" w:rsidRDefault="00247030" w:rsidP="007E4BF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03904EF" w14:textId="66F3240D" w:rsidR="00247030" w:rsidRPr="007E4BF5" w:rsidRDefault="00247030" w:rsidP="007E4BF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Президент Гильдии российских адвокатов                            Г.Б.Мирзоев</w:t>
      </w:r>
    </w:p>
    <w:sectPr w:rsidR="00247030" w:rsidRPr="007E4BF5" w:rsidSect="004B1624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0136C"/>
    <w:multiLevelType w:val="hybridMultilevel"/>
    <w:tmpl w:val="5CD02F46"/>
    <w:lvl w:ilvl="0" w:tplc="DBDE5F4C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AD008C"/>
    <w:multiLevelType w:val="hybridMultilevel"/>
    <w:tmpl w:val="1A744614"/>
    <w:lvl w:ilvl="0" w:tplc="D30C0AA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9231C29"/>
    <w:multiLevelType w:val="hybridMultilevel"/>
    <w:tmpl w:val="2514BA2E"/>
    <w:lvl w:ilvl="0" w:tplc="0419000F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5DA7AB4"/>
    <w:multiLevelType w:val="hybridMultilevel"/>
    <w:tmpl w:val="59207B02"/>
    <w:lvl w:ilvl="0" w:tplc="FAB8FED2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B7A7D56"/>
    <w:multiLevelType w:val="hybridMultilevel"/>
    <w:tmpl w:val="357414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6F74C0"/>
    <w:multiLevelType w:val="singleLevel"/>
    <w:tmpl w:val="3C7CE606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FC4"/>
    <w:rsid w:val="000103AF"/>
    <w:rsid w:val="0002101E"/>
    <w:rsid w:val="00033841"/>
    <w:rsid w:val="0008738B"/>
    <w:rsid w:val="0009589E"/>
    <w:rsid w:val="000974BF"/>
    <w:rsid w:val="001866ED"/>
    <w:rsid w:val="001C15CE"/>
    <w:rsid w:val="00204036"/>
    <w:rsid w:val="00247030"/>
    <w:rsid w:val="002C4E02"/>
    <w:rsid w:val="003062A6"/>
    <w:rsid w:val="0035012D"/>
    <w:rsid w:val="00353073"/>
    <w:rsid w:val="00394904"/>
    <w:rsid w:val="00480087"/>
    <w:rsid w:val="004873F4"/>
    <w:rsid w:val="004A418E"/>
    <w:rsid w:val="004B1624"/>
    <w:rsid w:val="004C2B8C"/>
    <w:rsid w:val="004C4C17"/>
    <w:rsid w:val="004E72F0"/>
    <w:rsid w:val="005B2EB4"/>
    <w:rsid w:val="005C0FC4"/>
    <w:rsid w:val="005D3063"/>
    <w:rsid w:val="00655AA9"/>
    <w:rsid w:val="006A3249"/>
    <w:rsid w:val="006D3003"/>
    <w:rsid w:val="006E0AE3"/>
    <w:rsid w:val="0071044F"/>
    <w:rsid w:val="007267C6"/>
    <w:rsid w:val="00761193"/>
    <w:rsid w:val="007E4BF5"/>
    <w:rsid w:val="008066D7"/>
    <w:rsid w:val="008A7C16"/>
    <w:rsid w:val="008C4EFB"/>
    <w:rsid w:val="009061BD"/>
    <w:rsid w:val="00907D07"/>
    <w:rsid w:val="00936058"/>
    <w:rsid w:val="009711B5"/>
    <w:rsid w:val="009860C2"/>
    <w:rsid w:val="00B02281"/>
    <w:rsid w:val="00B069EA"/>
    <w:rsid w:val="00B36392"/>
    <w:rsid w:val="00B36957"/>
    <w:rsid w:val="00BF5EAE"/>
    <w:rsid w:val="00C243A5"/>
    <w:rsid w:val="00C4192D"/>
    <w:rsid w:val="00C613BB"/>
    <w:rsid w:val="00D32FCF"/>
    <w:rsid w:val="00D92A90"/>
    <w:rsid w:val="00DD3DED"/>
    <w:rsid w:val="00DD4315"/>
    <w:rsid w:val="00E02C3A"/>
    <w:rsid w:val="00ED5EB6"/>
    <w:rsid w:val="00EF6E6C"/>
    <w:rsid w:val="00F73E0D"/>
    <w:rsid w:val="00F85DBB"/>
    <w:rsid w:val="00FC4667"/>
    <w:rsid w:val="322BB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A7F12EE"/>
  <w15:chartTrackingRefBased/>
  <w15:docId w15:val="{5A49C98E-0E27-46C5-A1A3-053EC446B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60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F5EA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210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2101E"/>
    <w:rPr>
      <w:rFonts w:ascii="Segoe UI" w:hAnsi="Segoe UI" w:cs="Segoe UI"/>
      <w:sz w:val="18"/>
      <w:szCs w:val="18"/>
    </w:rPr>
  </w:style>
  <w:style w:type="paragraph" w:customStyle="1" w:styleId="21">
    <w:name w:val="Основной текст 21"/>
    <w:basedOn w:val="a"/>
    <w:rsid w:val="00761193"/>
    <w:pPr>
      <w:spacing w:after="0" w:line="240" w:lineRule="auto"/>
      <w:jc w:val="both"/>
    </w:pPr>
    <w:rPr>
      <w:rFonts w:ascii="Times New Roman" w:eastAsia="Times New Roman" w:hAnsi="Times New Roman" w:cs="Times New Roman"/>
      <w:spacing w:val="20"/>
      <w:sz w:val="28"/>
      <w:szCs w:val="26"/>
      <w:lang w:eastAsia="ru-RU"/>
    </w:rPr>
  </w:style>
  <w:style w:type="paragraph" w:customStyle="1" w:styleId="ConsPlusTitle">
    <w:name w:val="ConsPlusTitle"/>
    <w:rsid w:val="007611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No Spacing"/>
    <w:uiPriority w:val="1"/>
    <w:qFormat/>
    <w:rsid w:val="00761193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ody Text Indent"/>
    <w:basedOn w:val="a"/>
    <w:link w:val="a9"/>
    <w:rsid w:val="00D92A9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D92A90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4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Windows User</cp:lastModifiedBy>
  <cp:revision>33</cp:revision>
  <cp:lastPrinted>2019-01-30T11:10:00Z</cp:lastPrinted>
  <dcterms:created xsi:type="dcterms:W3CDTF">2018-11-27T13:14:00Z</dcterms:created>
  <dcterms:modified xsi:type="dcterms:W3CDTF">2019-04-01T12:49:00Z</dcterms:modified>
</cp:coreProperties>
</file>